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OTORGAMIENTO</w:t>
      </w:r>
      <w:r>
        <w:rPr>
          <w:spacing w:val="-10"/>
        </w:rPr>
        <w:t> </w:t>
      </w:r>
      <w:r>
        <w:rPr/>
        <w:t>MEDIANTE</w:t>
      </w:r>
      <w:r>
        <w:rPr>
          <w:spacing w:val="-10"/>
        </w:rPr>
        <w:t> </w:t>
      </w:r>
      <w:r>
        <w:rPr/>
        <w:t>COMPARECENCIA</w:t>
      </w:r>
      <w:r>
        <w:rPr>
          <w:spacing w:val="-11"/>
        </w:rPr>
        <w:t> </w:t>
      </w:r>
      <w:r>
        <w:rPr/>
        <w:t>DEL</w:t>
      </w:r>
      <w:r>
        <w:rPr>
          <w:spacing w:val="-10"/>
        </w:rPr>
        <w:t> </w:t>
      </w:r>
      <w:r>
        <w:rPr/>
        <w:t>PODERDANTE</w:t>
      </w:r>
      <w:r>
        <w:rPr>
          <w:spacing w:val="-10"/>
        </w:rPr>
        <w:t> </w:t>
      </w:r>
      <w:r>
        <w:rPr/>
        <w:t>DE AUTORIZACIÓN PARA LA PRESENTACIÓN DE DECLARACIONES ADUANERAS POR INTERNET ANTE LA AGENCIA ESTATAL DE ADMINISTRACION TRIBUTARIA</w:t>
      </w:r>
    </w:p>
    <w:p>
      <w:pPr>
        <w:spacing w:before="231"/>
        <w:ind w:left="264" w:right="2023" w:firstLine="0"/>
        <w:jc w:val="both"/>
        <w:rPr>
          <w:sz w:val="24"/>
        </w:rPr>
      </w:pPr>
      <w:r>
        <w:rPr>
          <w:sz w:val="24"/>
        </w:rPr>
        <w:t>IMPORTADOR:</w:t>
      </w:r>
      <w:r>
        <w:rPr>
          <w:spacing w:val="-15"/>
          <w:sz w:val="24"/>
        </w:rPr>
        <w:t> </w:t>
      </w:r>
      <w:r>
        <w:rPr>
          <w:sz w:val="24"/>
        </w:rPr>
        <w:t>…………………………………………………………. NIF: ……………………………………………………………………... Domicilio</w:t>
      </w:r>
      <w:r>
        <w:rPr>
          <w:spacing w:val="-5"/>
          <w:sz w:val="24"/>
        </w:rPr>
        <w:t> </w:t>
      </w:r>
      <w:r>
        <w:rPr>
          <w:sz w:val="24"/>
        </w:rPr>
        <w:t>Fiscal:</w:t>
      </w:r>
      <w:r>
        <w:rPr>
          <w:spacing w:val="59"/>
          <w:sz w:val="24"/>
        </w:rPr>
        <w:t> </w:t>
      </w:r>
      <w:r>
        <w:rPr>
          <w:spacing w:val="-2"/>
          <w:sz w:val="24"/>
        </w:rPr>
        <w:t>…………………………………………………………</w:t>
      </w:r>
    </w:p>
    <w:p>
      <w:pPr>
        <w:pStyle w:val="BodyText"/>
        <w:spacing w:line="205" w:lineRule="exact"/>
      </w:pPr>
      <w:r>
        <w:rPr/>
        <w:t>OTORGA</w:t>
      </w:r>
      <w:r>
        <w:rPr>
          <w:spacing w:val="-8"/>
        </w:rPr>
        <w:t> </w:t>
      </w:r>
      <w:r>
        <w:rPr/>
        <w:t>SU AUTORIZACIÓN</w:t>
      </w:r>
      <w:r>
        <w:rPr>
          <w:spacing w:val="1"/>
        </w:rPr>
        <w:t> </w:t>
      </w:r>
      <w:r>
        <w:rPr/>
        <w:t>A: ANTONIO</w:t>
      </w:r>
      <w:r>
        <w:rPr>
          <w:spacing w:val="-2"/>
        </w:rPr>
        <w:t> </w:t>
      </w:r>
      <w:r>
        <w:rPr/>
        <w:t>MENA E</w:t>
      </w:r>
      <w:r>
        <w:rPr>
          <w:spacing w:val="-1"/>
        </w:rPr>
        <w:t> </w:t>
      </w:r>
      <w:r>
        <w:rPr/>
        <w:t>HIJOS S.L.</w:t>
      </w:r>
      <w:r>
        <w:rPr>
          <w:spacing w:val="43"/>
        </w:rPr>
        <w:t> </w:t>
      </w:r>
      <w:r>
        <w:rPr/>
        <w:t>NIF</w:t>
      </w:r>
      <w:r>
        <w:rPr>
          <w:spacing w:val="-2"/>
        </w:rPr>
        <w:t> B29954864.</w:t>
      </w:r>
    </w:p>
    <w:p>
      <w:pPr>
        <w:pStyle w:val="BodyText"/>
        <w:spacing w:before="2"/>
        <w:ind w:right="249"/>
      </w:pPr>
      <w:r>
        <w:rPr/>
        <w:t>PARA</w:t>
      </w:r>
      <w:r>
        <w:rPr>
          <w:spacing w:val="-4"/>
        </w:rPr>
        <w:t> </w:t>
      </w:r>
      <w:r>
        <w:rPr/>
        <w:t>LA</w:t>
      </w:r>
      <w:r>
        <w:rPr>
          <w:spacing w:val="-3"/>
        </w:rPr>
        <w:t> </w:t>
      </w:r>
      <w:r>
        <w:rPr/>
        <w:t>PRESENTACIÓN</w:t>
      </w:r>
      <w:r>
        <w:rPr>
          <w:spacing w:val="-4"/>
        </w:rPr>
        <w:t> </w:t>
      </w:r>
      <w:r>
        <w:rPr/>
        <w:t>ANTE</w:t>
      </w:r>
      <w:r>
        <w:rPr>
          <w:spacing w:val="-2"/>
        </w:rPr>
        <w:t> </w:t>
      </w:r>
      <w:r>
        <w:rPr/>
        <w:t>LA</w:t>
      </w:r>
      <w:r>
        <w:rPr>
          <w:spacing w:val="-3"/>
        </w:rPr>
        <w:t> </w:t>
      </w:r>
      <w:r>
        <w:rPr/>
        <w:t>AGENCIA</w:t>
      </w:r>
      <w:r>
        <w:rPr>
          <w:spacing w:val="-3"/>
        </w:rPr>
        <w:t> </w:t>
      </w:r>
      <w:r>
        <w:rPr/>
        <w:t>ESTATAL DE</w:t>
      </w:r>
      <w:r>
        <w:rPr>
          <w:spacing w:val="-3"/>
        </w:rPr>
        <w:t> </w:t>
      </w:r>
      <w:r>
        <w:rPr/>
        <w:t>ADMINISTRACION</w:t>
      </w:r>
      <w:r>
        <w:rPr>
          <w:spacing w:val="-3"/>
        </w:rPr>
        <w:t> </w:t>
      </w:r>
      <w:r>
        <w:rPr/>
        <w:t>TRIBUTARIA</w:t>
      </w:r>
      <w:r>
        <w:rPr>
          <w:spacing w:val="-4"/>
        </w:rPr>
        <w:t> </w:t>
      </w:r>
      <w:r>
        <w:rPr/>
        <w:t>POR</w:t>
      </w:r>
      <w:r>
        <w:rPr>
          <w:spacing w:val="-3"/>
        </w:rPr>
        <w:t> </w:t>
      </w:r>
      <w:r>
        <w:rPr/>
        <w:t>MEDIOS TELEMÁTICOS DE DECLARACIONES ADUANERAS, ASÍ COMO TODOS LOS DOCUMENTOS CUYA PRESENTACIÓN SEA NECESARIA PARA LA APLICACIÓN DE LAS DISPOSICIONES QUE REGULAN EL RÉGIMEN ADUANERO PARA EL QUE SE DECLARAN LAS MERCANCÍAS, Y PARA LA REALIZACIÓN DE LAS ACTUACIONES INHERENTES A SU DESPACHO HASTA LA FINALIZACIÓN DE LOS PROCEDIMIENTOS TRIBUTARIOS INICIADOS MEDIANTE LAS CORRESPONDIENTES DECLARACIONES, INCLUYENDO LA RECEPCIÓN DE TODA COMUNICACIÓN O REQUERIMIENTO QUE SE DERIVE DE LOS MISMOS.</w:t>
      </w:r>
    </w:p>
    <w:p>
      <w:pPr>
        <w:pStyle w:val="BodyText"/>
        <w:spacing w:line="205" w:lineRule="exact"/>
      </w:pPr>
      <w:r>
        <w:rPr/>
        <w:t>ESTA</w:t>
      </w:r>
      <w:r>
        <w:rPr>
          <w:spacing w:val="-7"/>
        </w:rPr>
        <w:t> </w:t>
      </w:r>
      <w:r>
        <w:rPr/>
        <w:t>AUTORIZACIÓN</w:t>
      </w:r>
      <w:r>
        <w:rPr>
          <w:spacing w:val="-4"/>
        </w:rPr>
        <w:t> </w:t>
      </w:r>
      <w:r>
        <w:rPr/>
        <w:t>INCLUYE</w:t>
      </w:r>
      <w:r>
        <w:rPr>
          <w:spacing w:val="-2"/>
        </w:rPr>
        <w:t> </w:t>
      </w:r>
      <w:r>
        <w:rPr/>
        <w:t>LOS SIGUIENTES</w:t>
      </w:r>
      <w:r>
        <w:rPr>
          <w:spacing w:val="3"/>
        </w:rPr>
        <w:t> </w:t>
      </w:r>
      <w:r>
        <w:rPr>
          <w:spacing w:val="-2"/>
        </w:rPr>
        <w:t>TRÁMITES:</w:t>
      </w:r>
    </w:p>
    <w:p>
      <w:pPr>
        <w:pStyle w:val="ListParagraph"/>
        <w:numPr>
          <w:ilvl w:val="0"/>
          <w:numId w:val="1"/>
        </w:numPr>
        <w:tabs>
          <w:tab w:pos="524" w:val="left" w:leader="none"/>
        </w:tabs>
        <w:spacing w:line="240" w:lineRule="auto" w:before="1" w:after="0"/>
        <w:ind w:left="264" w:right="244" w:firstLine="0"/>
        <w:jc w:val="both"/>
        <w:rPr>
          <w:sz w:val="18"/>
        </w:rPr>
      </w:pPr>
      <w:r>
        <w:rPr>
          <w:sz w:val="18"/>
        </w:rPr>
        <w:t>ASISTIR</w:t>
      </w:r>
      <w:r>
        <w:rPr>
          <w:spacing w:val="80"/>
          <w:sz w:val="18"/>
        </w:rPr>
        <w:t> </w:t>
      </w:r>
      <w:r>
        <w:rPr>
          <w:sz w:val="18"/>
        </w:rPr>
        <w:t>AL EXAMEN DE LAS MERCANCÍAS Y TOMA DE MUESTRAS QUE PUEDAN PROCEDER EN LAS CONDICIONES ESTABLECIDAS EN EL TITULO VIII DEL REGLAMENTO (CEE) nº 2454/93 DE LA COMISIÓN, DE 2 DE JULIO DE 1993, POR EL QUE SE FIJAN DETERMINADAS DISPOSICIONES DE APLICACIÓN DEL REGLAMENTO (CEE) Nº 2913/92, DEL CONSEJO, POR EL QUE SE ESTABLECE</w:t>
      </w:r>
      <w:r>
        <w:rPr>
          <w:spacing w:val="40"/>
          <w:sz w:val="18"/>
        </w:rPr>
        <w:t> </w:t>
      </w:r>
      <w:r>
        <w:rPr>
          <w:sz w:val="18"/>
        </w:rPr>
        <w:t>EL CÓDIGO ADUANERO COMUNITARIO.</w:t>
      </w:r>
    </w:p>
    <w:p>
      <w:pPr>
        <w:pStyle w:val="ListParagraph"/>
        <w:numPr>
          <w:ilvl w:val="0"/>
          <w:numId w:val="1"/>
        </w:numPr>
        <w:tabs>
          <w:tab w:pos="508" w:val="left" w:leader="none"/>
        </w:tabs>
        <w:spacing w:line="240" w:lineRule="auto" w:before="3" w:after="0"/>
        <w:ind w:left="264" w:right="252" w:firstLine="0"/>
        <w:jc w:val="both"/>
        <w:rPr>
          <w:sz w:val="18"/>
        </w:rPr>
      </w:pPr>
      <w:r>
        <w:rPr>
          <w:sz w:val="18"/>
        </w:rPr>
        <w:t>FORMULAR ALEGACIONES, APORTAR CUANTOS DOCUMENTOS O JUSTIFICANTES QUE CONSIDERE OPORTUNOS O SEAN REQUERIDOS POR LA ADMINISTRACION, ASÍ COMO MANIFE4STAR EXPRESAMENTE QUE NO EFECTÚA ALEGACIONES NI APORTA NUEVOS DOCUMENTOS O JUSTIFICANTES, DE ACUERDO CON LO PREVISTO EN EL ARTICULO 134 DEL REGLAMENTO GENERAL</w:t>
      </w:r>
      <w:r>
        <w:rPr>
          <w:spacing w:val="40"/>
          <w:sz w:val="18"/>
        </w:rPr>
        <w:t> </w:t>
      </w:r>
      <w:r>
        <w:rPr>
          <w:sz w:val="18"/>
        </w:rPr>
        <w:t>DE LAS ACTUACIONES Y LOS PROCEDIMIENTOS DE APLICACIÓN DE LOS TRIBUTOS, APROBADOS POR REAL DECRETO 1065/2007, DE 27 DE JULIO.</w:t>
      </w:r>
    </w:p>
    <w:p>
      <w:pPr>
        <w:pStyle w:val="ListParagraph"/>
        <w:numPr>
          <w:ilvl w:val="0"/>
          <w:numId w:val="1"/>
        </w:numPr>
        <w:tabs>
          <w:tab w:pos="537" w:val="left" w:leader="none"/>
        </w:tabs>
        <w:spacing w:line="240" w:lineRule="auto" w:before="1" w:after="0"/>
        <w:ind w:left="264" w:right="247" w:firstLine="0"/>
        <w:jc w:val="both"/>
        <w:rPr>
          <w:sz w:val="18"/>
        </w:rPr>
      </w:pPr>
      <w:r>
        <w:rPr>
          <w:sz w:val="18"/>
        </w:rPr>
        <w:t>REALIZAR CUANTAS ACTUACIONES SEAN NECESARIAS CON POSTERIORIDAD AL LEVANTE EN CASO DE QUE EL MISMO QUEDE SUPEDITADO A LA APORTACIÓN DE DOCUMENTOS O JUSTIFICANTES DE ACUERDO CON LO PREVISTO EN EL APARTADO 1 DEL ARTICULO76 DEL REGLAMENTO (CEE) Nº 2913/92, DEL CONSEJO, DE 12 DE OCTUBRE DE 1992, POR</w:t>
      </w:r>
      <w:r>
        <w:rPr>
          <w:spacing w:val="-2"/>
          <w:sz w:val="18"/>
        </w:rPr>
        <w:t> </w:t>
      </w:r>
      <w:r>
        <w:rPr>
          <w:sz w:val="18"/>
        </w:rPr>
        <w:t>EL QUE SE ESTABLECE EL CÓDIGO ADUANERO COMUNITARIO O CUANDO DICHO LEVANTE SE HUBIERA CONCEDIDO SIN HABER FINALIZADO LAS COMPROBACIONES NECESARIAS DE ACUERDO CON LO PREVISTO EN EL ARTICULO 73.1 DEL CITADO </w:t>
      </w:r>
      <w:r>
        <w:rPr>
          <w:spacing w:val="-2"/>
          <w:sz w:val="18"/>
        </w:rPr>
        <w:t>REGLAMENTO.</w:t>
      </w:r>
    </w:p>
    <w:p>
      <w:pPr>
        <w:pStyle w:val="ListParagraph"/>
        <w:numPr>
          <w:ilvl w:val="0"/>
          <w:numId w:val="1"/>
        </w:numPr>
        <w:tabs>
          <w:tab w:pos="611" w:val="left" w:leader="none"/>
        </w:tabs>
        <w:spacing w:line="240" w:lineRule="auto" w:before="0" w:after="0"/>
        <w:ind w:left="264" w:right="252" w:firstLine="0"/>
        <w:jc w:val="both"/>
        <w:rPr>
          <w:sz w:val="18"/>
        </w:rPr>
      </w:pPr>
      <w:r>
        <w:rPr>
          <w:sz w:val="18"/>
        </w:rPr>
        <w:t>RECIBIR TODOS LOS REQUERIMIENTOS O COMUNICACIONES QUE SE REALICEN EN EL PROCEDIMIENTO ADUANERO Y TRIBUTARIO QUE SE INICIA CON LA PRESENTACIÓN DE</w:t>
      </w:r>
      <w:r>
        <w:rPr>
          <w:spacing w:val="40"/>
          <w:sz w:val="18"/>
        </w:rPr>
        <w:t> </w:t>
      </w:r>
      <w:r>
        <w:rPr>
          <w:sz w:val="18"/>
        </w:rPr>
        <w:t>DECLARACIÓN, HASTA SU ULTIMACIÓN, INCLUIDA LA ENTREGA O COMUNICACIÓN DEL LEVANTE.</w:t>
      </w:r>
    </w:p>
    <w:p>
      <w:pPr>
        <w:pStyle w:val="BodyText"/>
        <w:tabs>
          <w:tab w:pos="3389" w:val="left" w:leader="none"/>
        </w:tabs>
        <w:spacing w:line="205" w:lineRule="exact"/>
      </w:pPr>
      <w:r>
        <w:rPr/>
        <w:t>1.</w:t>
      </w:r>
      <w:r>
        <w:rPr>
          <w:spacing w:val="-2"/>
        </w:rPr>
        <w:t> </w:t>
      </w:r>
      <w:r>
        <w:rPr/>
        <w:t>TIPO</w:t>
      </w:r>
      <w:r>
        <w:rPr>
          <w:spacing w:val="-5"/>
        </w:rPr>
        <w:t> </w:t>
      </w:r>
      <w:r>
        <w:rPr/>
        <w:t>DE</w:t>
      </w:r>
      <w:r>
        <w:rPr>
          <w:spacing w:val="2"/>
        </w:rPr>
        <w:t> </w:t>
      </w:r>
      <w:r>
        <w:rPr>
          <w:spacing w:val="-2"/>
        </w:rPr>
        <w:t>AUTORIZACIÓN.</w:t>
      </w:r>
      <w:r>
        <w:rPr/>
        <w:tab/>
        <w:t>POR OPERACIÓN</w:t>
      </w:r>
      <w:r>
        <w:rPr>
          <w:spacing w:val="44"/>
        </w:rPr>
        <w:t>  </w:t>
      </w:r>
      <w:r>
        <w:rPr>
          <w:spacing w:val="-7"/>
        </w:rPr>
        <w:t>X.</w:t>
      </w:r>
    </w:p>
    <w:p>
      <w:pPr>
        <w:pStyle w:val="BodyText"/>
        <w:spacing w:line="207" w:lineRule="exact"/>
      </w:pPr>
      <w:r>
        <w:rPr/>
        <w:t>---</w:t>
      </w:r>
      <w:r>
        <w:rPr>
          <w:spacing w:val="-5"/>
        </w:rPr>
        <w:t> </w:t>
      </w:r>
      <w:r>
        <w:rPr/>
        <w:t>MERCANCÍA</w:t>
      </w:r>
      <w:r>
        <w:rPr>
          <w:spacing w:val="40"/>
        </w:rPr>
        <w:t> </w:t>
      </w:r>
      <w:r>
        <w:rPr/>
        <w:t>……………………….</w:t>
      </w:r>
      <w:r>
        <w:rPr>
          <w:spacing w:val="43"/>
        </w:rPr>
        <w:t>  </w:t>
      </w:r>
      <w:r>
        <w:rPr/>
        <w:t>Nº</w:t>
      </w:r>
      <w:r>
        <w:rPr>
          <w:spacing w:val="-2"/>
        </w:rPr>
        <w:t> </w:t>
      </w:r>
      <w:r>
        <w:rPr/>
        <w:t>DOCUMENTO</w:t>
      </w:r>
      <w:r>
        <w:rPr>
          <w:spacing w:val="-5"/>
        </w:rPr>
        <w:t> </w:t>
      </w:r>
      <w:r>
        <w:rPr/>
        <w:t>TRANSPORTE</w:t>
      </w:r>
      <w:r>
        <w:rPr>
          <w:spacing w:val="1"/>
        </w:rPr>
        <w:t> </w:t>
      </w:r>
      <w:r>
        <w:rPr>
          <w:spacing w:val="-2"/>
        </w:rPr>
        <w:t>…………………………………..</w:t>
      </w:r>
    </w:p>
    <w:p>
      <w:pPr>
        <w:pStyle w:val="BodyText"/>
        <w:spacing w:before="7"/>
        <w:ind w:left="0"/>
        <w:jc w:val="left"/>
      </w:pPr>
    </w:p>
    <w:tbl>
      <w:tblPr>
        <w:tblW w:w="0" w:type="auto"/>
        <w:jc w:val="left"/>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22"/>
        <w:gridCol w:w="1521"/>
        <w:gridCol w:w="508"/>
      </w:tblGrid>
      <w:tr>
        <w:trPr>
          <w:trHeight w:val="296" w:hRule="atLeast"/>
        </w:trPr>
        <w:tc>
          <w:tcPr>
            <w:tcW w:w="2822" w:type="dxa"/>
          </w:tcPr>
          <w:p>
            <w:pPr>
              <w:pStyle w:val="TableParagraph"/>
              <w:spacing w:line="199" w:lineRule="exact"/>
              <w:ind w:left="50"/>
              <w:rPr>
                <w:sz w:val="18"/>
              </w:rPr>
            </w:pPr>
            <w:r>
              <w:rPr>
                <w:sz w:val="18"/>
              </w:rPr>
              <w:t>2</w:t>
            </w:r>
            <w:r>
              <w:rPr>
                <w:spacing w:val="1"/>
                <w:sz w:val="18"/>
              </w:rPr>
              <w:t> </w:t>
            </w:r>
            <w:r>
              <w:rPr>
                <w:sz w:val="18"/>
              </w:rPr>
              <w:t>TIPO</w:t>
            </w:r>
            <w:r>
              <w:rPr>
                <w:spacing w:val="-2"/>
                <w:sz w:val="18"/>
              </w:rPr>
              <w:t> </w:t>
            </w:r>
            <w:r>
              <w:rPr>
                <w:sz w:val="18"/>
              </w:rPr>
              <w:t>DE</w:t>
            </w:r>
            <w:r>
              <w:rPr>
                <w:spacing w:val="-2"/>
                <w:sz w:val="18"/>
              </w:rPr>
              <w:t> REPRESENTACIÓN.</w:t>
            </w:r>
          </w:p>
        </w:tc>
        <w:tc>
          <w:tcPr>
            <w:tcW w:w="1521" w:type="dxa"/>
          </w:tcPr>
          <w:p>
            <w:pPr>
              <w:pStyle w:val="TableParagraph"/>
              <w:spacing w:line="199" w:lineRule="exact"/>
              <w:ind w:right="46"/>
              <w:jc w:val="center"/>
              <w:rPr>
                <w:sz w:val="18"/>
              </w:rPr>
            </w:pPr>
            <w:r>
              <w:rPr>
                <w:spacing w:val="-2"/>
                <w:sz w:val="18"/>
              </w:rPr>
              <w:t>DIRECTA</w:t>
            </w:r>
          </w:p>
        </w:tc>
        <w:tc>
          <w:tcPr>
            <w:tcW w:w="508" w:type="dxa"/>
          </w:tcPr>
          <w:p>
            <w:pPr>
              <w:pStyle w:val="TableParagraph"/>
              <w:spacing w:line="199" w:lineRule="exact"/>
              <w:ind w:right="48"/>
              <w:jc w:val="right"/>
              <w:rPr>
                <w:sz w:val="18"/>
              </w:rPr>
            </w:pPr>
            <w:r>
              <w:rPr>
                <w:spacing w:val="-10"/>
                <w:sz w:val="18"/>
              </w:rPr>
              <w:t>X</w:t>
            </w:r>
          </w:p>
        </w:tc>
      </w:tr>
      <w:tr>
        <w:trPr>
          <w:trHeight w:val="296" w:hRule="atLeast"/>
        </w:trPr>
        <w:tc>
          <w:tcPr>
            <w:tcW w:w="2822" w:type="dxa"/>
          </w:tcPr>
          <w:p>
            <w:pPr>
              <w:pStyle w:val="TableParagraph"/>
              <w:spacing w:before="89"/>
              <w:ind w:left="50"/>
              <w:rPr>
                <w:sz w:val="18"/>
              </w:rPr>
            </w:pPr>
            <w:r>
              <w:rPr>
                <w:sz w:val="18"/>
              </w:rPr>
              <w:t>3</w:t>
            </w:r>
            <w:r>
              <w:rPr>
                <w:spacing w:val="-1"/>
                <w:sz w:val="18"/>
              </w:rPr>
              <w:t> </w:t>
            </w:r>
            <w:r>
              <w:rPr>
                <w:sz w:val="18"/>
              </w:rPr>
              <w:t>ÁMBITO</w:t>
            </w:r>
            <w:r>
              <w:rPr>
                <w:spacing w:val="-3"/>
                <w:sz w:val="18"/>
              </w:rPr>
              <w:t> </w:t>
            </w:r>
            <w:r>
              <w:rPr>
                <w:spacing w:val="-2"/>
                <w:sz w:val="18"/>
              </w:rPr>
              <w:t>TERRITORIAL.</w:t>
            </w:r>
          </w:p>
        </w:tc>
        <w:tc>
          <w:tcPr>
            <w:tcW w:w="1521" w:type="dxa"/>
          </w:tcPr>
          <w:p>
            <w:pPr>
              <w:pStyle w:val="TableParagraph"/>
              <w:spacing w:before="89"/>
              <w:ind w:left="38" w:right="46"/>
              <w:jc w:val="center"/>
              <w:rPr>
                <w:sz w:val="18"/>
              </w:rPr>
            </w:pPr>
            <w:r>
              <w:rPr>
                <w:spacing w:val="-2"/>
                <w:sz w:val="18"/>
              </w:rPr>
              <w:t>NACIONAL</w:t>
            </w:r>
          </w:p>
        </w:tc>
        <w:tc>
          <w:tcPr>
            <w:tcW w:w="508" w:type="dxa"/>
          </w:tcPr>
          <w:p>
            <w:pPr>
              <w:pStyle w:val="TableParagraph"/>
              <w:spacing w:before="89"/>
              <w:ind w:right="84"/>
              <w:jc w:val="right"/>
              <w:rPr>
                <w:sz w:val="18"/>
              </w:rPr>
            </w:pPr>
            <w:r>
              <w:rPr>
                <w:spacing w:val="-10"/>
                <w:sz w:val="18"/>
              </w:rPr>
              <w:t>X</w:t>
            </w:r>
          </w:p>
        </w:tc>
      </w:tr>
    </w:tbl>
    <w:p>
      <w:pPr>
        <w:pStyle w:val="BodyText"/>
        <w:spacing w:before="21"/>
        <w:ind w:left="0"/>
        <w:jc w:val="left"/>
      </w:pPr>
    </w:p>
    <w:p>
      <w:pPr>
        <w:pStyle w:val="BodyText"/>
        <w:spacing w:line="207" w:lineRule="exact"/>
      </w:pPr>
      <w:r>
        <w:rPr/>
        <w:t>4</w:t>
      </w:r>
      <w:r>
        <w:rPr>
          <w:spacing w:val="-1"/>
        </w:rPr>
        <w:t> </w:t>
      </w:r>
      <w:r>
        <w:rPr/>
        <w:t>FECHA</w:t>
      </w:r>
      <w:r>
        <w:rPr>
          <w:spacing w:val="-6"/>
        </w:rPr>
        <w:t> </w:t>
      </w:r>
      <w:r>
        <w:rPr/>
        <w:t>HASTA</w:t>
      </w:r>
      <w:r>
        <w:rPr>
          <w:spacing w:val="-3"/>
        </w:rPr>
        <w:t> </w:t>
      </w:r>
      <w:r>
        <w:rPr/>
        <w:t>LA</w:t>
      </w:r>
      <w:r>
        <w:rPr>
          <w:spacing w:val="-1"/>
        </w:rPr>
        <w:t> </w:t>
      </w:r>
      <w:r>
        <w:rPr/>
        <w:t>QUE</w:t>
      </w:r>
      <w:r>
        <w:rPr>
          <w:spacing w:val="-4"/>
        </w:rPr>
        <w:t> </w:t>
      </w:r>
      <w:r>
        <w:rPr/>
        <w:t>ESTA</w:t>
      </w:r>
      <w:r>
        <w:rPr>
          <w:spacing w:val="-3"/>
        </w:rPr>
        <w:t> </w:t>
      </w:r>
      <w:r>
        <w:rPr/>
        <w:t>VIGENTE LA </w:t>
      </w:r>
      <w:r>
        <w:rPr>
          <w:spacing w:val="-2"/>
        </w:rPr>
        <w:t>AUTORIZACIÓN.</w:t>
      </w:r>
    </w:p>
    <w:p>
      <w:pPr>
        <w:pStyle w:val="BodyText"/>
        <w:spacing w:line="207" w:lineRule="exact"/>
        <w:ind w:left="2967"/>
      </w:pPr>
      <w:r>
        <w:rPr/>
        <w:t>INDEFINIDA</w:t>
      </w:r>
      <w:r>
        <w:rPr>
          <w:spacing w:val="66"/>
          <w:w w:val="150"/>
        </w:rPr>
        <w:t>  </w:t>
      </w:r>
      <w:r>
        <w:rPr>
          <w:spacing w:val="-10"/>
        </w:rPr>
        <w:t>X</w:t>
      </w:r>
    </w:p>
    <w:p>
      <w:pPr>
        <w:spacing w:before="2"/>
        <w:ind w:left="264" w:right="266" w:firstLine="0"/>
        <w:jc w:val="both"/>
        <w:rPr>
          <w:sz w:val="20"/>
        </w:rPr>
      </w:pPr>
      <w:r>
        <w:rPr>
          <w:sz w:val="20"/>
        </w:rPr>
        <w:t>EL OTORGANTE AUTORIZA A QUE SUS DATOS PERSONALES SEAN TRATADOS DE MANERA AUTOMATIZADA A LOS EXCLUSIVOS EFECTOS DE LOS TRAMITES Y ACTUACIONES OBJETO DE LA REPRESENTACIÓN.</w:t>
      </w:r>
    </w:p>
    <w:p>
      <w:pPr>
        <w:spacing w:before="1"/>
        <w:ind w:left="264" w:right="0" w:firstLine="0"/>
        <w:jc w:val="both"/>
        <w:rPr>
          <w:sz w:val="16"/>
        </w:rPr>
      </w:pPr>
      <w:r>
        <w:rPr>
          <w:sz w:val="16"/>
        </w:rPr>
        <w:t>NORMAS</w:t>
      </w:r>
      <w:r>
        <w:rPr>
          <w:spacing w:val="-8"/>
          <w:sz w:val="16"/>
        </w:rPr>
        <w:t> </w:t>
      </w:r>
      <w:r>
        <w:rPr>
          <w:spacing w:val="-2"/>
          <w:sz w:val="16"/>
        </w:rPr>
        <w:t>APLICABLES</w:t>
      </w:r>
    </w:p>
    <w:p>
      <w:pPr>
        <w:spacing w:before="0"/>
        <w:ind w:left="264" w:right="266" w:firstLine="0"/>
        <w:jc w:val="both"/>
        <w:rPr>
          <w:sz w:val="16"/>
        </w:rPr>
      </w:pPr>
      <w:r>
        <w:rPr>
          <w:sz w:val="16"/>
        </w:rPr>
        <w:t>REGLAMENTO (CEE) Nº2913/92 DEL CONSEJO, DE 12 DE OCTUBRE DE 1992, POR EL QUE SE APRUEBA EL CÓDIGO</w:t>
      </w:r>
      <w:r>
        <w:rPr>
          <w:spacing w:val="40"/>
          <w:sz w:val="16"/>
        </w:rPr>
        <w:t> </w:t>
      </w:r>
      <w:r>
        <w:rPr>
          <w:sz w:val="16"/>
        </w:rPr>
        <w:t>ADUANERO COMUNITARIO. REPRESENTACIÓN. ARTICULO 5.</w:t>
      </w:r>
    </w:p>
    <w:p>
      <w:pPr>
        <w:spacing w:before="2"/>
        <w:ind w:left="264" w:right="249" w:firstLine="0"/>
        <w:jc w:val="both"/>
        <w:rPr>
          <w:sz w:val="16"/>
        </w:rPr>
      </w:pPr>
      <w:r>
        <w:rPr>
          <w:sz w:val="16"/>
        </w:rPr>
        <w:t>REGLAMENTO (CEE) Nº2454/93 DE LA COMISIÓN, DE 2 JULIO DE 1993, POR EL QUE SE FIJAN DETERMINADAS</w:t>
      </w:r>
      <w:r>
        <w:rPr>
          <w:spacing w:val="40"/>
          <w:sz w:val="16"/>
        </w:rPr>
        <w:t> </w:t>
      </w:r>
      <w:r>
        <w:rPr>
          <w:sz w:val="16"/>
        </w:rPr>
        <w:t>DISPOSICIONES DE APLICACIÓN DEL REGLAMENTO (CEE) Nº2913/92 DEL CONSEJO, POR EL QUE SE ESTABLECE EL</w:t>
      </w:r>
      <w:r>
        <w:rPr>
          <w:spacing w:val="40"/>
          <w:sz w:val="16"/>
        </w:rPr>
        <w:t> </w:t>
      </w:r>
      <w:r>
        <w:rPr>
          <w:sz w:val="16"/>
        </w:rPr>
        <w:t>CÓDIGO ADUANERO COMUNITARIO.</w:t>
      </w:r>
    </w:p>
    <w:p>
      <w:pPr>
        <w:spacing w:before="1"/>
        <w:ind w:left="264" w:right="0" w:firstLine="0"/>
        <w:jc w:val="both"/>
        <w:rPr>
          <w:sz w:val="16"/>
        </w:rPr>
      </w:pPr>
      <w:r>
        <w:rPr>
          <w:sz w:val="16"/>
        </w:rPr>
        <w:t>LEY</w:t>
      </w:r>
      <w:r>
        <w:rPr>
          <w:spacing w:val="-10"/>
          <w:sz w:val="16"/>
        </w:rPr>
        <w:t> </w:t>
      </w:r>
      <w:r>
        <w:rPr>
          <w:sz w:val="16"/>
        </w:rPr>
        <w:t>ORGÁNICA</w:t>
      </w:r>
      <w:r>
        <w:rPr>
          <w:spacing w:val="-9"/>
          <w:sz w:val="16"/>
        </w:rPr>
        <w:t> </w:t>
      </w:r>
      <w:r>
        <w:rPr>
          <w:sz w:val="16"/>
        </w:rPr>
        <w:t>15/1999,</w:t>
      </w:r>
      <w:r>
        <w:rPr>
          <w:spacing w:val="-5"/>
          <w:sz w:val="16"/>
        </w:rPr>
        <w:t> </w:t>
      </w:r>
      <w:r>
        <w:rPr>
          <w:sz w:val="16"/>
        </w:rPr>
        <w:t>DE</w:t>
      </w:r>
      <w:r>
        <w:rPr>
          <w:spacing w:val="-10"/>
          <w:sz w:val="16"/>
        </w:rPr>
        <w:t> </w:t>
      </w:r>
      <w:r>
        <w:rPr>
          <w:sz w:val="16"/>
        </w:rPr>
        <w:t>13</w:t>
      </w:r>
      <w:r>
        <w:rPr>
          <w:spacing w:val="-7"/>
          <w:sz w:val="16"/>
        </w:rPr>
        <w:t> </w:t>
      </w:r>
      <w:r>
        <w:rPr>
          <w:sz w:val="16"/>
        </w:rPr>
        <w:t>DE</w:t>
      </w:r>
      <w:r>
        <w:rPr>
          <w:spacing w:val="-6"/>
          <w:sz w:val="16"/>
        </w:rPr>
        <w:t> </w:t>
      </w:r>
      <w:r>
        <w:rPr>
          <w:sz w:val="16"/>
        </w:rPr>
        <w:t>DICIEMBRE,</w:t>
      </w:r>
      <w:r>
        <w:rPr>
          <w:spacing w:val="-7"/>
          <w:sz w:val="16"/>
        </w:rPr>
        <w:t> </w:t>
      </w:r>
      <w:r>
        <w:rPr>
          <w:sz w:val="16"/>
        </w:rPr>
        <w:t>DE</w:t>
      </w:r>
      <w:r>
        <w:rPr>
          <w:spacing w:val="-6"/>
          <w:sz w:val="16"/>
        </w:rPr>
        <w:t> </w:t>
      </w:r>
      <w:r>
        <w:rPr>
          <w:sz w:val="16"/>
        </w:rPr>
        <w:t>PROTECCIÓN</w:t>
      </w:r>
      <w:r>
        <w:rPr>
          <w:spacing w:val="-6"/>
          <w:sz w:val="16"/>
        </w:rPr>
        <w:t> </w:t>
      </w:r>
      <w:r>
        <w:rPr>
          <w:sz w:val="16"/>
        </w:rPr>
        <w:t>DE</w:t>
      </w:r>
      <w:r>
        <w:rPr>
          <w:spacing w:val="-6"/>
          <w:sz w:val="16"/>
        </w:rPr>
        <w:t> </w:t>
      </w:r>
      <w:r>
        <w:rPr>
          <w:sz w:val="16"/>
        </w:rPr>
        <w:t>DATOS</w:t>
      </w:r>
      <w:r>
        <w:rPr>
          <w:spacing w:val="-7"/>
          <w:sz w:val="16"/>
        </w:rPr>
        <w:t> </w:t>
      </w:r>
      <w:r>
        <w:rPr>
          <w:sz w:val="16"/>
        </w:rPr>
        <w:t>DE</w:t>
      </w:r>
      <w:r>
        <w:rPr>
          <w:spacing w:val="-8"/>
          <w:sz w:val="16"/>
        </w:rPr>
        <w:t> </w:t>
      </w:r>
      <w:r>
        <w:rPr>
          <w:sz w:val="16"/>
        </w:rPr>
        <w:t>CARÁCTER</w:t>
      </w:r>
      <w:r>
        <w:rPr>
          <w:spacing w:val="-2"/>
          <w:sz w:val="16"/>
        </w:rPr>
        <w:t> PERSONAL.</w:t>
      </w:r>
    </w:p>
    <w:p>
      <w:pPr>
        <w:spacing w:before="1"/>
        <w:ind w:left="264" w:right="254" w:firstLine="0"/>
        <w:jc w:val="both"/>
        <w:rPr>
          <w:sz w:val="16"/>
        </w:rPr>
      </w:pPr>
      <w:r>
        <w:rPr>
          <w:sz w:val="16"/>
        </w:rPr>
        <w:t>REAL DECRETO 1065/2007, DE 27 DE JULIO, POR EL QUE SE APRUEBA EL REGLAMENTO GENERAL DE ACTUACIONES</w:t>
      </w:r>
      <w:r>
        <w:rPr>
          <w:spacing w:val="40"/>
          <w:sz w:val="16"/>
        </w:rPr>
        <w:t> </w:t>
      </w:r>
      <w:r>
        <w:rPr>
          <w:sz w:val="16"/>
        </w:rPr>
        <w:t>Y LOS PROCEDIMIENTOS DE GESTION E INSPECCIÓN TRIBUTARIA Y DE LAS NORMAS COMUNES DE LOS</w:t>
      </w:r>
      <w:r>
        <w:rPr>
          <w:spacing w:val="40"/>
          <w:sz w:val="16"/>
        </w:rPr>
        <w:t> </w:t>
      </w:r>
      <w:r>
        <w:rPr>
          <w:sz w:val="16"/>
        </w:rPr>
        <w:t>PROCEDIMIENTOS DE APLICACIÓN DE LOS TRIBUTOS.</w:t>
      </w:r>
    </w:p>
    <w:p>
      <w:pPr>
        <w:spacing w:before="0"/>
        <w:ind w:left="264" w:right="260" w:firstLine="0"/>
        <w:jc w:val="both"/>
        <w:rPr>
          <w:sz w:val="16"/>
        </w:rPr>
      </w:pPr>
      <w:r>
        <w:rPr>
          <w:sz w:val="16"/>
        </w:rPr>
        <w:t>REAL DECRETO</w:t>
      </w:r>
      <w:r>
        <w:rPr>
          <w:spacing w:val="-2"/>
          <w:sz w:val="16"/>
        </w:rPr>
        <w:t> </w:t>
      </w:r>
      <w:r>
        <w:rPr>
          <w:sz w:val="16"/>
        </w:rPr>
        <w:t>335/2010, DE</w:t>
      </w:r>
      <w:r>
        <w:rPr>
          <w:spacing w:val="-2"/>
          <w:sz w:val="16"/>
        </w:rPr>
        <w:t> </w:t>
      </w:r>
      <w:r>
        <w:rPr>
          <w:sz w:val="16"/>
        </w:rPr>
        <w:t>19</w:t>
      </w:r>
      <w:r>
        <w:rPr>
          <w:spacing w:val="-1"/>
          <w:sz w:val="16"/>
        </w:rPr>
        <w:t> </w:t>
      </w:r>
      <w:r>
        <w:rPr>
          <w:sz w:val="16"/>
        </w:rPr>
        <w:t>DE MARZO, POR EL QUE SE</w:t>
      </w:r>
      <w:r>
        <w:rPr>
          <w:spacing w:val="-2"/>
          <w:sz w:val="16"/>
        </w:rPr>
        <w:t> </w:t>
      </w:r>
      <w:r>
        <w:rPr>
          <w:sz w:val="16"/>
        </w:rPr>
        <w:t>REGULA EL DERECHO A EFECTUAR</w:t>
      </w:r>
      <w:r>
        <w:rPr>
          <w:spacing w:val="-3"/>
          <w:sz w:val="16"/>
        </w:rPr>
        <w:t> </w:t>
      </w:r>
      <w:r>
        <w:rPr>
          <w:sz w:val="16"/>
        </w:rPr>
        <w:t>DECLARACIONES EN</w:t>
      </w:r>
      <w:r>
        <w:rPr>
          <w:spacing w:val="40"/>
          <w:sz w:val="16"/>
        </w:rPr>
        <w:t> </w:t>
      </w:r>
      <w:r>
        <w:rPr>
          <w:sz w:val="16"/>
        </w:rPr>
        <w:t>ADUANA</w:t>
      </w:r>
      <w:r>
        <w:rPr>
          <w:spacing w:val="-3"/>
          <w:sz w:val="16"/>
        </w:rPr>
        <w:t> </w:t>
      </w:r>
      <w:r>
        <w:rPr>
          <w:sz w:val="16"/>
        </w:rPr>
        <w:t>Y</w:t>
      </w:r>
      <w:r>
        <w:rPr>
          <w:spacing w:val="-3"/>
          <w:sz w:val="16"/>
        </w:rPr>
        <w:t> </w:t>
      </w:r>
      <w:r>
        <w:rPr>
          <w:sz w:val="16"/>
        </w:rPr>
        <w:t>LA</w:t>
      </w:r>
      <w:r>
        <w:rPr>
          <w:spacing w:val="-3"/>
          <w:sz w:val="16"/>
        </w:rPr>
        <w:t> </w:t>
      </w:r>
      <w:r>
        <w:rPr>
          <w:sz w:val="16"/>
        </w:rPr>
        <w:t>FIGURA</w:t>
      </w:r>
      <w:r>
        <w:rPr>
          <w:spacing w:val="-3"/>
          <w:sz w:val="16"/>
        </w:rPr>
        <w:t> </w:t>
      </w:r>
      <w:r>
        <w:rPr>
          <w:sz w:val="16"/>
        </w:rPr>
        <w:t>DEL</w:t>
      </w:r>
      <w:r>
        <w:rPr>
          <w:spacing w:val="-1"/>
          <w:sz w:val="16"/>
        </w:rPr>
        <w:t> </w:t>
      </w:r>
      <w:r>
        <w:rPr>
          <w:sz w:val="16"/>
        </w:rPr>
        <w:t>REPRESENTANTE</w:t>
      </w:r>
      <w:r>
        <w:rPr>
          <w:spacing w:val="-1"/>
          <w:sz w:val="16"/>
        </w:rPr>
        <w:t> </w:t>
      </w:r>
      <w:r>
        <w:rPr>
          <w:sz w:val="16"/>
        </w:rPr>
        <w:t>ADUANERO.</w:t>
      </w:r>
      <w:r>
        <w:rPr>
          <w:spacing w:val="-1"/>
          <w:sz w:val="16"/>
        </w:rPr>
        <w:t> </w:t>
      </w:r>
      <w:r>
        <w:rPr>
          <w:sz w:val="16"/>
        </w:rPr>
        <w:t>PODER</w:t>
      </w:r>
      <w:r>
        <w:rPr>
          <w:spacing w:val="-1"/>
          <w:sz w:val="16"/>
        </w:rPr>
        <w:t> </w:t>
      </w:r>
      <w:r>
        <w:rPr>
          <w:sz w:val="16"/>
        </w:rPr>
        <w:t>DE</w:t>
      </w:r>
      <w:r>
        <w:rPr>
          <w:spacing w:val="-2"/>
          <w:sz w:val="16"/>
        </w:rPr>
        <w:t> </w:t>
      </w:r>
      <w:r>
        <w:rPr>
          <w:sz w:val="16"/>
        </w:rPr>
        <w:t>REPRESENTACIÓN</w:t>
      </w:r>
      <w:r>
        <w:rPr>
          <w:spacing w:val="-3"/>
          <w:sz w:val="16"/>
        </w:rPr>
        <w:t> </w:t>
      </w:r>
      <w:r>
        <w:rPr>
          <w:sz w:val="16"/>
        </w:rPr>
        <w:t>EN</w:t>
      </w:r>
      <w:r>
        <w:rPr>
          <w:spacing w:val="-3"/>
          <w:sz w:val="16"/>
        </w:rPr>
        <w:t> </w:t>
      </w:r>
      <w:r>
        <w:rPr>
          <w:sz w:val="16"/>
        </w:rPr>
        <w:t>ADUANAS:</w:t>
      </w:r>
      <w:r>
        <w:rPr>
          <w:spacing w:val="-1"/>
          <w:sz w:val="16"/>
        </w:rPr>
        <w:t> </w:t>
      </w:r>
      <w:r>
        <w:rPr>
          <w:sz w:val="16"/>
        </w:rPr>
        <w:t>ARTICULO</w:t>
      </w:r>
      <w:r>
        <w:rPr>
          <w:spacing w:val="-3"/>
          <w:sz w:val="16"/>
        </w:rPr>
        <w:t> </w:t>
      </w:r>
      <w:r>
        <w:rPr>
          <w:sz w:val="16"/>
        </w:rPr>
        <w:t>5.</w:t>
      </w:r>
      <w:r>
        <w:rPr>
          <w:spacing w:val="40"/>
          <w:sz w:val="16"/>
        </w:rPr>
        <w:t> </w:t>
      </w:r>
      <w:r>
        <w:rPr>
          <w:sz w:val="16"/>
        </w:rPr>
        <w:t>ORDEN HAP/308/2013, DE 26 DE FEBRERO, POR LA QUE CREA Y SE REGULA EL REGISTRO DE REPRESENTANTES</w:t>
      </w:r>
      <w:r>
        <w:rPr>
          <w:spacing w:val="40"/>
          <w:sz w:val="16"/>
        </w:rPr>
        <w:t> </w:t>
      </w:r>
      <w:r>
        <w:rPr>
          <w:spacing w:val="-2"/>
          <w:sz w:val="16"/>
        </w:rPr>
        <w:t>ADUANEROS.</w:t>
      </w:r>
    </w:p>
    <w:p>
      <w:pPr>
        <w:spacing w:before="0"/>
        <w:ind w:left="1584" w:right="0" w:firstLine="0"/>
        <w:jc w:val="left"/>
        <w:rPr>
          <w:sz w:val="16"/>
        </w:rPr>
      </w:pPr>
      <w:r>
        <w:rPr>
          <w:spacing w:val="-2"/>
          <w:sz w:val="16"/>
        </w:rPr>
        <w:t>EN………………….A……………DE………………………….DE…………..</w:t>
      </w:r>
    </w:p>
    <w:p>
      <w:pPr>
        <w:spacing w:before="181"/>
        <w:ind w:left="264" w:right="0" w:firstLine="0"/>
        <w:jc w:val="left"/>
        <w:rPr>
          <w:sz w:val="16"/>
        </w:rPr>
      </w:pPr>
      <w:r>
        <w:rPr>
          <w:sz w:val="16"/>
        </w:rPr>
        <w:t>EL</w:t>
      </w:r>
      <w:r>
        <w:rPr>
          <w:spacing w:val="-6"/>
          <w:sz w:val="16"/>
        </w:rPr>
        <w:t> </w:t>
      </w:r>
      <w:r>
        <w:rPr>
          <w:spacing w:val="-2"/>
          <w:sz w:val="16"/>
        </w:rPr>
        <w:t>OTORGANTE</w:t>
      </w:r>
    </w:p>
    <w:sectPr>
      <w:type w:val="continuous"/>
      <w:pgSz w:w="12240" w:h="15840"/>
      <w:pgMar w:top="1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264" w:hanging="262"/>
        <w:jc w:val="left"/>
      </w:pPr>
      <w:rPr>
        <w:rFonts w:hint="default" w:ascii="Times New Roman" w:hAnsi="Times New Roman" w:eastAsia="Times New Roman" w:cs="Times New Roman"/>
        <w:b w:val="0"/>
        <w:bCs w:val="0"/>
        <w:i w:val="0"/>
        <w:iCs w:val="0"/>
        <w:spacing w:val="-1"/>
        <w:w w:val="96"/>
        <w:sz w:val="18"/>
        <w:szCs w:val="18"/>
        <w:lang w:val="es-ES" w:eastAsia="en-US" w:bidi="ar-SA"/>
      </w:rPr>
    </w:lvl>
    <w:lvl w:ilvl="1">
      <w:start w:val="0"/>
      <w:numFmt w:val="bullet"/>
      <w:lvlText w:val="•"/>
      <w:lvlJc w:val="left"/>
      <w:pPr>
        <w:ind w:left="1170" w:hanging="262"/>
      </w:pPr>
      <w:rPr>
        <w:rFonts w:hint="default"/>
        <w:lang w:val="es-ES" w:eastAsia="en-US" w:bidi="ar-SA"/>
      </w:rPr>
    </w:lvl>
    <w:lvl w:ilvl="2">
      <w:start w:val="0"/>
      <w:numFmt w:val="bullet"/>
      <w:lvlText w:val="•"/>
      <w:lvlJc w:val="left"/>
      <w:pPr>
        <w:ind w:left="2080" w:hanging="262"/>
      </w:pPr>
      <w:rPr>
        <w:rFonts w:hint="default"/>
        <w:lang w:val="es-ES" w:eastAsia="en-US" w:bidi="ar-SA"/>
      </w:rPr>
    </w:lvl>
    <w:lvl w:ilvl="3">
      <w:start w:val="0"/>
      <w:numFmt w:val="bullet"/>
      <w:lvlText w:val="•"/>
      <w:lvlJc w:val="left"/>
      <w:pPr>
        <w:ind w:left="2990" w:hanging="262"/>
      </w:pPr>
      <w:rPr>
        <w:rFonts w:hint="default"/>
        <w:lang w:val="es-ES" w:eastAsia="en-US" w:bidi="ar-SA"/>
      </w:rPr>
    </w:lvl>
    <w:lvl w:ilvl="4">
      <w:start w:val="0"/>
      <w:numFmt w:val="bullet"/>
      <w:lvlText w:val="•"/>
      <w:lvlJc w:val="left"/>
      <w:pPr>
        <w:ind w:left="3900" w:hanging="262"/>
      </w:pPr>
      <w:rPr>
        <w:rFonts w:hint="default"/>
        <w:lang w:val="es-ES" w:eastAsia="en-US" w:bidi="ar-SA"/>
      </w:rPr>
    </w:lvl>
    <w:lvl w:ilvl="5">
      <w:start w:val="0"/>
      <w:numFmt w:val="bullet"/>
      <w:lvlText w:val="•"/>
      <w:lvlJc w:val="left"/>
      <w:pPr>
        <w:ind w:left="4810" w:hanging="262"/>
      </w:pPr>
      <w:rPr>
        <w:rFonts w:hint="default"/>
        <w:lang w:val="es-ES" w:eastAsia="en-US" w:bidi="ar-SA"/>
      </w:rPr>
    </w:lvl>
    <w:lvl w:ilvl="6">
      <w:start w:val="0"/>
      <w:numFmt w:val="bullet"/>
      <w:lvlText w:val="•"/>
      <w:lvlJc w:val="left"/>
      <w:pPr>
        <w:ind w:left="5720" w:hanging="262"/>
      </w:pPr>
      <w:rPr>
        <w:rFonts w:hint="default"/>
        <w:lang w:val="es-ES" w:eastAsia="en-US" w:bidi="ar-SA"/>
      </w:rPr>
    </w:lvl>
    <w:lvl w:ilvl="7">
      <w:start w:val="0"/>
      <w:numFmt w:val="bullet"/>
      <w:lvlText w:val="•"/>
      <w:lvlJc w:val="left"/>
      <w:pPr>
        <w:ind w:left="6630" w:hanging="262"/>
      </w:pPr>
      <w:rPr>
        <w:rFonts w:hint="default"/>
        <w:lang w:val="es-ES" w:eastAsia="en-US" w:bidi="ar-SA"/>
      </w:rPr>
    </w:lvl>
    <w:lvl w:ilvl="8">
      <w:start w:val="0"/>
      <w:numFmt w:val="bullet"/>
      <w:lvlText w:val="•"/>
      <w:lvlJc w:val="left"/>
      <w:pPr>
        <w:ind w:left="7540" w:hanging="262"/>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ind w:left="264"/>
      <w:jc w:val="both"/>
    </w:pPr>
    <w:rPr>
      <w:rFonts w:ascii="Times New Roman" w:hAnsi="Times New Roman" w:eastAsia="Times New Roman" w:cs="Times New Roman"/>
      <w:sz w:val="18"/>
      <w:szCs w:val="18"/>
      <w:lang w:val="es-ES" w:eastAsia="en-US" w:bidi="ar-SA"/>
    </w:rPr>
  </w:style>
  <w:style w:styleId="Title" w:type="paragraph">
    <w:name w:val="Title"/>
    <w:basedOn w:val="Normal"/>
    <w:uiPriority w:val="1"/>
    <w:qFormat/>
    <w:pPr>
      <w:spacing w:before="79"/>
      <w:ind w:left="165" w:right="159"/>
      <w:jc w:val="center"/>
    </w:pPr>
    <w:rPr>
      <w:rFonts w:ascii="Times New Roman" w:hAnsi="Times New Roman" w:eastAsia="Times New Roman" w:cs="Times New Roman"/>
      <w:b/>
      <w:bCs/>
      <w:sz w:val="24"/>
      <w:szCs w:val="24"/>
      <w:lang w:val="es-ES" w:eastAsia="en-US" w:bidi="ar-SA"/>
    </w:rPr>
  </w:style>
  <w:style w:styleId="ListParagraph" w:type="paragraph">
    <w:name w:val="List Paragraph"/>
    <w:basedOn w:val="Normal"/>
    <w:uiPriority w:val="1"/>
    <w:qFormat/>
    <w:pPr>
      <w:spacing w:before="1"/>
      <w:ind w:left="264" w:right="252"/>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line="187" w:lineRule="exac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Rubio</dc:creator>
  <dc:title>PODER DE REPRESENTACION</dc:title>
  <dcterms:created xsi:type="dcterms:W3CDTF">2025-11-27T11:39:43Z</dcterms:created>
  <dcterms:modified xsi:type="dcterms:W3CDTF">2025-11-27T11:39:43Z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Microsoft® Word 2019</vt:lpwstr>
  </property>
  <property fmtid="{D5CDD505-2E9C-101B-9397-08002B2CF9AE}" pid="4" name="LastSaved">
    <vt:filetime>2025-11-27T00:00:00Z</vt:filetime>
  </property>
  <property fmtid="{D5CDD505-2E9C-101B-9397-08002B2CF9AE}" pid="5" name="Producer">
    <vt:lpwstr>Microsoft® Word 2019</vt:lpwstr>
  </property>
</Properties>
</file>